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Репортаж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«Репортаж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241.85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97.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и его разновидности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репортажа на радио. 	История жанра. 	Событийность, одномоментность, динамичность репортажа. Активная роль радиожурналиста. Эмоциональность репортажа на радио. Виды радиорепортажа. "Живой" репортаж. Репортаж-лекция. Репортаж- комментарий. Репортаж-путешествие. 	Репортаж-расследование. Репортаж в прямом эфире.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повестка дня на радио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Озвучивание репортажа по телефону.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в современном радиоэфире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Тематические репортажи на спортивных и бизнес-радиостанциях.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 как телевизионный жанр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Событийный телерепортаж в эфире современного российского телевидения.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Событийный репортаж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2928.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Euronews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Мастера стендапа. Уместность стендапа. Виды стендапа.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съемок телерепортажа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Подготовка сюжета. Организация съемок. Аккредитация. Взаимодействие с пресс-службами. Работа с пресс-релизами. Пресс-подход. Источники информации и цитирование в репортаже. Время и место в репортаже.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Специальный репортаж как пограничный жанр.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2.	Специфика темы и коммуникативной цели аналитического материала. 3.	Своеобразие методов сбора информации в аналитической журналистике.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журналистике: типология тезиса, аргументов и демонстрации. Речевые средства аргументации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p>
            <w:pPr>
              <w:jc w:val="both"/>
              <w:spacing w:after="0" w:line="240" w:lineRule="auto"/>
              <w:rPr>
                <w:sz w:val="24"/>
                <w:szCs w:val="24"/>
              </w:rPr>
            </w:pPr>
            <w:r>
              <w:rPr>
                <w:rFonts w:ascii="Times New Roman" w:hAnsi="Times New Roman" w:cs="Times New Roman"/>
                <w:color w:val="#000000"/>
                <w:sz w:val="24"/>
                <w:szCs w:val="24"/>
              </w:rPr>
              <w:t> 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pPr>
              <w:jc w:val="both"/>
              <w:spacing w:after="0" w:line="240" w:lineRule="auto"/>
              <w:rPr>
                <w:sz w:val="24"/>
                <w:szCs w:val="24"/>
              </w:rPr>
            </w:pPr>
            <w:r>
              <w:rPr>
                <w:rFonts w:ascii="Times New Roman" w:hAnsi="Times New Roman" w:cs="Times New Roman"/>
                <w:color w:val="#000000"/>
                <w:sz w:val="24"/>
                <w:szCs w:val="24"/>
              </w:rPr>
              <w:t> 5.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6.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7.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репортажа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характер новости и особенности анализа.</w:t>
            </w:r>
          </w:p>
          <w:p>
            <w:pPr>
              <w:jc w:val="both"/>
              <w:spacing w:after="0" w:line="240" w:lineRule="auto"/>
              <w:rPr>
                <w:sz w:val="24"/>
                <w:szCs w:val="24"/>
              </w:rPr>
            </w:pPr>
            <w:r>
              <w:rPr>
                <w:rFonts w:ascii="Times New Roman" w:hAnsi="Times New Roman" w:cs="Times New Roman"/>
                <w:color w:val="#000000"/>
                <w:sz w:val="24"/>
                <w:szCs w:val="24"/>
              </w:rPr>
              <w:t> 2.	 Понятие и приемы скрытого комментария в аналитике.</w:t>
            </w:r>
          </w:p>
          <w:p>
            <w:pPr>
              <w:jc w:val="both"/>
              <w:spacing w:after="0" w:line="240" w:lineRule="auto"/>
              <w:rPr>
                <w:sz w:val="24"/>
                <w:szCs w:val="24"/>
              </w:rPr>
            </w:pPr>
            <w:r>
              <w:rPr>
                <w:rFonts w:ascii="Times New Roman" w:hAnsi="Times New Roman" w:cs="Times New Roman"/>
                <w:color w:val="#000000"/>
                <w:sz w:val="24"/>
                <w:szCs w:val="24"/>
              </w:rPr>
              <w:t> 3.	Основные типы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Характеристика жанра в современной отечественной журналистике: распространение, основные издания,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в репортаже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Особенности речевого и графического оформления.</w:t>
            </w:r>
          </w:p>
          <w:p>
            <w:pPr>
              <w:jc w:val="both"/>
              <w:spacing w:after="0" w:line="240" w:lineRule="auto"/>
              <w:rPr>
                <w:sz w:val="24"/>
                <w:szCs w:val="24"/>
              </w:rPr>
            </w:pPr>
            <w:r>
              <w:rPr>
                <w:rFonts w:ascii="Times New Roman" w:hAnsi="Times New Roman" w:cs="Times New Roman"/>
                <w:color w:val="#000000"/>
                <w:sz w:val="24"/>
                <w:szCs w:val="24"/>
              </w:rPr>
              <w:t> 5.	Характеристика состояния жанра в современной российской периодике: периодичность, основные издания и авторы,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информации для репортера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предмет и характер анализа.</w:t>
            </w:r>
          </w:p>
          <w:p>
            <w:pPr>
              <w:jc w:val="both"/>
              <w:spacing w:after="0" w:line="240" w:lineRule="auto"/>
              <w:rPr>
                <w:sz w:val="24"/>
                <w:szCs w:val="24"/>
              </w:rPr>
            </w:pPr>
            <w:r>
              <w:rPr>
                <w:rFonts w:ascii="Times New Roman" w:hAnsi="Times New Roman" w:cs="Times New Roman"/>
                <w:color w:val="#000000"/>
                <w:sz w:val="24"/>
                <w:szCs w:val="24"/>
              </w:rPr>
              <w:t> 2.	Особенности позиции автора и требование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3.	Способы характеристики произведения.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современного состояния жанра: основные издания, авторы, перспективы развития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радиорепортажа.</w:t>
            </w:r>
          </w:p>
          <w:p>
            <w:pPr>
              <w:jc w:val="both"/>
              <w:spacing w:after="0" w:line="240" w:lineRule="auto"/>
              <w:rPr>
                <w:sz w:val="24"/>
                <w:szCs w:val="24"/>
              </w:rPr>
            </w:pPr>
            <w:r>
              <w:rPr>
                <w:rFonts w:ascii="Times New Roman" w:hAnsi="Times New Roman" w:cs="Times New Roman"/>
                <w:color w:val="#000000"/>
                <w:sz w:val="24"/>
                <w:szCs w:val="24"/>
              </w:rPr>
              <w:t> 2.	Исследование выбранной темы.</w:t>
            </w:r>
          </w:p>
          <w:p>
            <w:pPr>
              <w:jc w:val="both"/>
              <w:spacing w:after="0" w:line="240" w:lineRule="auto"/>
              <w:rPr>
                <w:sz w:val="24"/>
                <w:szCs w:val="24"/>
              </w:rPr>
            </w:pPr>
            <w:r>
              <w:rPr>
                <w:rFonts w:ascii="Times New Roman" w:hAnsi="Times New Roman" w:cs="Times New Roman"/>
                <w:color w:val="#000000"/>
                <w:sz w:val="24"/>
                <w:szCs w:val="24"/>
              </w:rPr>
              <w:t> 3.	Организационные этапы в подготовке радиорепортажа.</w:t>
            </w:r>
          </w:p>
          <w:p>
            <w:pPr>
              <w:jc w:val="both"/>
              <w:spacing w:after="0" w:line="240" w:lineRule="auto"/>
              <w:rPr>
                <w:sz w:val="24"/>
                <w:szCs w:val="24"/>
              </w:rPr>
            </w:pPr>
            <w:r>
              <w:rPr>
                <w:rFonts w:ascii="Times New Roman" w:hAnsi="Times New Roman" w:cs="Times New Roman"/>
                <w:color w:val="#000000"/>
                <w:sz w:val="24"/>
                <w:szCs w:val="24"/>
              </w:rPr>
              <w:t> 4.	Поиск главного героя репортажа.</w:t>
            </w:r>
          </w:p>
          <w:p>
            <w:pPr>
              <w:jc w:val="both"/>
              <w:spacing w:after="0" w:line="240" w:lineRule="auto"/>
              <w:rPr>
                <w:sz w:val="24"/>
                <w:szCs w:val="24"/>
              </w:rPr>
            </w:pPr>
            <w:r>
              <w:rPr>
                <w:rFonts w:ascii="Times New Roman" w:hAnsi="Times New Roman" w:cs="Times New Roman"/>
                <w:color w:val="#000000"/>
                <w:sz w:val="24"/>
                <w:szCs w:val="24"/>
              </w:rPr>
              <w:t> 5.	Поиск эксперта или комментатора.</w:t>
            </w:r>
          </w:p>
          <w:p>
            <w:pPr>
              <w:jc w:val="both"/>
              <w:spacing w:after="0" w:line="240" w:lineRule="auto"/>
              <w:rPr>
                <w:sz w:val="24"/>
                <w:szCs w:val="24"/>
              </w:rPr>
            </w:pPr>
            <w:r>
              <w:rPr>
                <w:rFonts w:ascii="Times New Roman" w:hAnsi="Times New Roman" w:cs="Times New Roman"/>
                <w:color w:val="#000000"/>
                <w:sz w:val="24"/>
                <w:szCs w:val="24"/>
              </w:rPr>
              <w:t> 6.	Блиц-опрос в радиорепортаже.</w:t>
            </w:r>
          </w:p>
          <w:p>
            <w:pPr>
              <w:jc w:val="both"/>
              <w:spacing w:after="0" w:line="240" w:lineRule="auto"/>
              <w:rPr>
                <w:sz w:val="24"/>
                <w:szCs w:val="24"/>
              </w:rPr>
            </w:pPr>
            <w:r>
              <w:rPr>
                <w:rFonts w:ascii="Times New Roman" w:hAnsi="Times New Roman" w:cs="Times New Roman"/>
                <w:color w:val="#000000"/>
                <w:sz w:val="24"/>
                <w:szCs w:val="24"/>
              </w:rPr>
              <w:t> 7.	Работа на подходе к официальному лицу при работе над радиорепортажем.</w:t>
            </w:r>
          </w:p>
          <w:p>
            <w:pPr>
              <w:jc w:val="both"/>
              <w:spacing w:after="0" w:line="240" w:lineRule="auto"/>
              <w:rPr>
                <w:sz w:val="24"/>
                <w:szCs w:val="24"/>
              </w:rPr>
            </w:pPr>
            <w:r>
              <w:rPr>
                <w:rFonts w:ascii="Times New Roman" w:hAnsi="Times New Roman" w:cs="Times New Roman"/>
                <w:color w:val="#000000"/>
                <w:sz w:val="24"/>
                <w:szCs w:val="24"/>
              </w:rPr>
              <w:t> 8.	Запись интершума на репортер.</w:t>
            </w:r>
          </w:p>
          <w:p>
            <w:pPr>
              <w:jc w:val="both"/>
              <w:spacing w:after="0" w:line="240" w:lineRule="auto"/>
              <w:rPr>
                <w:sz w:val="24"/>
                <w:szCs w:val="24"/>
              </w:rPr>
            </w:pPr>
            <w:r>
              <w:rPr>
                <w:rFonts w:ascii="Times New Roman" w:hAnsi="Times New Roman" w:cs="Times New Roman"/>
                <w:color w:val="#000000"/>
                <w:sz w:val="24"/>
                <w:szCs w:val="24"/>
              </w:rPr>
              <w:t> 9.	Запись голоса на репортер.</w:t>
            </w:r>
          </w:p>
          <w:p>
            <w:pPr>
              <w:jc w:val="both"/>
              <w:spacing w:after="0" w:line="240" w:lineRule="auto"/>
              <w:rPr>
                <w:sz w:val="24"/>
                <w:szCs w:val="24"/>
              </w:rPr>
            </w:pPr>
            <w:r>
              <w:rPr>
                <w:rFonts w:ascii="Times New Roman" w:hAnsi="Times New Roman" w:cs="Times New Roman"/>
                <w:color w:val="#000000"/>
                <w:sz w:val="24"/>
                <w:szCs w:val="24"/>
              </w:rPr>
              <w:t> 10.	Написание текста радиорепортажа.</w:t>
            </w:r>
          </w:p>
          <w:p>
            <w:pPr>
              <w:jc w:val="both"/>
              <w:spacing w:after="0" w:line="240" w:lineRule="auto"/>
              <w:rPr>
                <w:sz w:val="24"/>
                <w:szCs w:val="24"/>
              </w:rPr>
            </w:pPr>
            <w:r>
              <w:rPr>
                <w:rFonts w:ascii="Times New Roman" w:hAnsi="Times New Roman" w:cs="Times New Roman"/>
                <w:color w:val="#000000"/>
                <w:sz w:val="24"/>
                <w:szCs w:val="24"/>
              </w:rPr>
              <w:t> 11.	Озвучивание радиорепортажа в студии оператора.</w:t>
            </w:r>
          </w:p>
          <w:p>
            <w:pPr>
              <w:jc w:val="both"/>
              <w:spacing w:after="0" w:line="240" w:lineRule="auto"/>
              <w:rPr>
                <w:sz w:val="24"/>
                <w:szCs w:val="24"/>
              </w:rPr>
            </w:pPr>
            <w:r>
              <w:rPr>
                <w:rFonts w:ascii="Times New Roman" w:hAnsi="Times New Roman" w:cs="Times New Roman"/>
                <w:color w:val="#000000"/>
                <w:sz w:val="24"/>
                <w:szCs w:val="24"/>
              </w:rPr>
              <w:t> 12.	Монтаж радиорепортажа.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Информационная политика редакции телеканала.</w:t>
            </w:r>
          </w:p>
          <w:p>
            <w:pPr>
              <w:jc w:val="both"/>
              <w:spacing w:after="0" w:line="240" w:lineRule="auto"/>
              <w:rPr>
                <w:sz w:val="24"/>
                <w:szCs w:val="24"/>
              </w:rPr>
            </w:pPr>
            <w:r>
              <w:rPr>
                <w:rFonts w:ascii="Times New Roman" w:hAnsi="Times New Roman" w:cs="Times New Roman"/>
                <w:color w:val="#000000"/>
                <w:sz w:val="24"/>
                <w:szCs w:val="24"/>
              </w:rPr>
              <w:t> 2.	Цензура и самоцензура при подготовке к раскрытию темы телерепортажа.</w:t>
            </w:r>
          </w:p>
          <w:p>
            <w:pPr>
              <w:jc w:val="both"/>
              <w:spacing w:after="0" w:line="240" w:lineRule="auto"/>
              <w:rPr>
                <w:sz w:val="24"/>
                <w:szCs w:val="24"/>
              </w:rPr>
            </w:pPr>
            <w:r>
              <w:rPr>
                <w:rFonts w:ascii="Times New Roman" w:hAnsi="Times New Roman" w:cs="Times New Roman"/>
                <w:color w:val="#000000"/>
                <w:sz w:val="24"/>
                <w:szCs w:val="24"/>
              </w:rPr>
              <w:t> 3.	Наличие события и информационный повод.</w:t>
            </w:r>
          </w:p>
          <w:p>
            <w:pPr>
              <w:jc w:val="both"/>
              <w:spacing w:after="0" w:line="240" w:lineRule="auto"/>
              <w:rPr>
                <w:sz w:val="24"/>
                <w:szCs w:val="24"/>
              </w:rPr>
            </w:pPr>
            <w:r>
              <w:rPr>
                <w:rFonts w:ascii="Times New Roman" w:hAnsi="Times New Roman" w:cs="Times New Roman"/>
                <w:color w:val="#000000"/>
                <w:sz w:val="24"/>
                <w:szCs w:val="24"/>
              </w:rPr>
              <w:t> 4.	Тематическая последовательность сюжетов в программах новостей на современном российском телевидении. Особенности тематического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Основные принципы подготовки текста телерепортажа. Подводка ведущего.</w:t>
            </w:r>
          </w:p>
          <w:p>
            <w:pPr>
              <w:jc w:val="both"/>
              <w:spacing w:after="0" w:line="240" w:lineRule="auto"/>
              <w:rPr>
                <w:sz w:val="24"/>
                <w:szCs w:val="24"/>
              </w:rPr>
            </w:pPr>
            <w:r>
              <w:rPr>
                <w:rFonts w:ascii="Times New Roman" w:hAnsi="Times New Roman" w:cs="Times New Roman"/>
                <w:color w:val="#000000"/>
                <w:sz w:val="24"/>
                <w:szCs w:val="24"/>
              </w:rPr>
              <w:t> 6.	Рекомендации по подготовке текста телематериала. Соотношение текста и видеоряда в телерепортаже.</w:t>
            </w:r>
          </w:p>
          <w:p>
            <w:pPr>
              <w:jc w:val="both"/>
              <w:spacing w:after="0" w:line="240" w:lineRule="auto"/>
              <w:rPr>
                <w:sz w:val="24"/>
                <w:szCs w:val="24"/>
              </w:rPr>
            </w:pPr>
            <w:r>
              <w:rPr>
                <w:rFonts w:ascii="Times New Roman" w:hAnsi="Times New Roman" w:cs="Times New Roman"/>
                <w:color w:val="#000000"/>
                <w:sz w:val="24"/>
                <w:szCs w:val="24"/>
              </w:rPr>
              <w:t> 7.	Картинка, которая рассказывает о событии. Программа телеканала Euronews "Без комментариев".</w:t>
            </w:r>
          </w:p>
          <w:p>
            <w:pPr>
              <w:jc w:val="both"/>
              <w:spacing w:after="0" w:line="240" w:lineRule="auto"/>
              <w:rPr>
                <w:sz w:val="24"/>
                <w:szCs w:val="24"/>
              </w:rPr>
            </w:pPr>
            <w:r>
              <w:rPr>
                <w:rFonts w:ascii="Times New Roman" w:hAnsi="Times New Roman" w:cs="Times New Roman"/>
                <w:color w:val="#000000"/>
                <w:sz w:val="24"/>
                <w:szCs w:val="24"/>
              </w:rPr>
              <w:t> 8.	Подготовка и особенности чтения закадрового текста. Числительные и имена собственные в репортаже.</w:t>
            </w:r>
          </w:p>
          <w:p>
            <w:pPr>
              <w:jc w:val="both"/>
              <w:spacing w:after="0" w:line="240" w:lineRule="auto"/>
              <w:rPr>
                <w:sz w:val="24"/>
                <w:szCs w:val="24"/>
              </w:rPr>
            </w:pPr>
            <w:r>
              <w:rPr>
                <w:rFonts w:ascii="Times New Roman" w:hAnsi="Times New Roman" w:cs="Times New Roman"/>
                <w:color w:val="#000000"/>
                <w:sz w:val="24"/>
                <w:szCs w:val="24"/>
              </w:rPr>
              <w:t> 9.	Аббревиатуры в тексте телерепортажа. Элементы телерепортажа. Стендап, закадровый текст, синхрон. Интервью как элемент телерепортажа.</w:t>
            </w:r>
          </w:p>
          <w:p>
            <w:pPr>
              <w:jc w:val="both"/>
              <w:spacing w:after="0" w:line="240" w:lineRule="auto"/>
              <w:rPr>
                <w:sz w:val="24"/>
                <w:szCs w:val="24"/>
              </w:rPr>
            </w:pPr>
            <w:r>
              <w:rPr>
                <w:rFonts w:ascii="Times New Roman" w:hAnsi="Times New Roman" w:cs="Times New Roman"/>
                <w:color w:val="#000000"/>
                <w:sz w:val="24"/>
                <w:szCs w:val="24"/>
              </w:rPr>
              <w:t> 10.	Съемки интервью с помощью переводчика.</w:t>
            </w:r>
          </w:p>
          <w:p>
            <w:pPr>
              <w:jc w:val="both"/>
              <w:spacing w:after="0" w:line="240" w:lineRule="auto"/>
              <w:rPr>
                <w:sz w:val="24"/>
                <w:szCs w:val="24"/>
              </w:rPr>
            </w:pPr>
            <w:r>
              <w:rPr>
                <w:rFonts w:ascii="Times New Roman" w:hAnsi="Times New Roman" w:cs="Times New Roman"/>
                <w:color w:val="#000000"/>
                <w:sz w:val="24"/>
                <w:szCs w:val="24"/>
              </w:rPr>
              <w:t> 11.	Психологические черты героев и экспертов в телерепортаже при подготовке комментария в телерепортаже.</w:t>
            </w:r>
          </w:p>
          <w:p>
            <w:pPr>
              <w:jc w:val="both"/>
              <w:spacing w:after="0" w:line="240" w:lineRule="auto"/>
              <w:rPr>
                <w:sz w:val="24"/>
                <w:szCs w:val="24"/>
              </w:rPr>
            </w:pPr>
            <w:r>
              <w:rPr>
                <w:rFonts w:ascii="Times New Roman" w:hAnsi="Times New Roman" w:cs="Times New Roman"/>
                <w:color w:val="#000000"/>
                <w:sz w:val="24"/>
                <w:szCs w:val="24"/>
              </w:rPr>
              <w:t> 12.	Стендап в эфире российских телеканалов.</w:t>
            </w:r>
          </w:p>
          <w:p>
            <w:pPr>
              <w:jc w:val="both"/>
              <w:spacing w:after="0" w:line="240" w:lineRule="auto"/>
              <w:rPr>
                <w:sz w:val="24"/>
                <w:szCs w:val="24"/>
              </w:rPr>
            </w:pPr>
            <w:r>
              <w:rPr>
                <w:rFonts w:ascii="Times New Roman" w:hAnsi="Times New Roman" w:cs="Times New Roman"/>
                <w:color w:val="#000000"/>
                <w:sz w:val="24"/>
                <w:szCs w:val="24"/>
              </w:rPr>
              <w:t> 13.	Программы новостей и итоговые аналитические программы: сравнительная характеристика стендапов.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Персоналии в жанре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2.	Телерепортаж на телеканалах с универсальной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3.	Телерепортаж на телеканалах с нишевой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4.	Телерепортаж на специализированном телеканале.</w:t>
            </w:r>
          </w:p>
          <w:p>
            <w:pPr>
              <w:jc w:val="both"/>
              <w:spacing w:after="0" w:line="240" w:lineRule="auto"/>
              <w:rPr>
                <w:sz w:val="24"/>
                <w:szCs w:val="24"/>
              </w:rPr>
            </w:pPr>
            <w:r>
              <w:rPr>
                <w:rFonts w:ascii="Times New Roman" w:hAnsi="Times New Roman" w:cs="Times New Roman"/>
                <w:color w:val="#000000"/>
                <w:sz w:val="24"/>
                <w:szCs w:val="24"/>
              </w:rPr>
              <w:t> 5.	Телерепортаж в рамках вещания информационного телеканала.</w:t>
            </w:r>
          </w:p>
          <w:p>
            <w:pPr>
              <w:jc w:val="both"/>
              <w:spacing w:after="0" w:line="240" w:lineRule="auto"/>
              <w:rPr>
                <w:sz w:val="24"/>
                <w:szCs w:val="24"/>
              </w:rPr>
            </w:pPr>
            <w:r>
              <w:rPr>
                <w:rFonts w:ascii="Times New Roman" w:hAnsi="Times New Roman" w:cs="Times New Roman"/>
                <w:color w:val="#000000"/>
                <w:sz w:val="24"/>
                <w:szCs w:val="24"/>
              </w:rPr>
              <w:t> 6.	Специальный репортаж как единица итоговой информационно-аналитической программы.</w:t>
            </w:r>
          </w:p>
          <w:p>
            <w:pPr>
              <w:jc w:val="both"/>
              <w:spacing w:after="0" w:line="240" w:lineRule="auto"/>
              <w:rPr>
                <w:sz w:val="24"/>
                <w:szCs w:val="24"/>
              </w:rPr>
            </w:pPr>
            <w:r>
              <w:rPr>
                <w:rFonts w:ascii="Times New Roman" w:hAnsi="Times New Roman" w:cs="Times New Roman"/>
                <w:color w:val="#000000"/>
                <w:sz w:val="24"/>
                <w:szCs w:val="24"/>
              </w:rPr>
              <w:t> 7.	Специальный репортаж как пограничный жанр.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«Репортаж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4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2023-2024_ФГОС3++2023_Бак-ЗФО-Жур(23)_plx_Репортаж в современной печати</dc:title>
  <dc:creator>FastReport.NET</dc:creator>
</cp:coreProperties>
</file>